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1997" w:rsidRDefault="00C45B36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editId="50D07946">
            <wp:extent cx="4298632" cy="4298632"/>
            <wp:effectExtent l="0" t="0" r="0" b="0"/>
            <wp:docPr id="1" name="Pict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632" cy="429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997" w:rsidRDefault="00C45B36">
      <w:pPr>
        <w:pStyle w:val="Title1"/>
      </w:pPr>
      <w:r>
        <w:t>January newsletter</w:t>
      </w:r>
    </w:p>
    <w:p w:rsidR="004F1997" w:rsidRDefault="00C45B36">
      <w:pPr>
        <w:pStyle w:val="IntenseQuote"/>
      </w:pPr>
      <w:r>
        <w:rPr>
          <w:rStyle w:val="Strong1"/>
        </w:rPr>
        <w:t>We would like to welcome all our children, parents and carers back to a new term and look forward to seeing all our friends again.</w:t>
      </w:r>
    </w:p>
    <w:p w:rsidR="004F1997" w:rsidRDefault="00C45B36">
      <w:pPr>
        <w:jc w:val="center"/>
      </w:pPr>
      <w:r>
        <w:rPr>
          <w:noProof/>
        </w:rPr>
        <w:drawing>
          <wp:inline distT="0" distB="0" distL="0" distR="0" wp14:editId="50D07946">
            <wp:extent cx="5731510" cy="2291111"/>
            <wp:effectExtent l="0" t="0" r="0" b="0"/>
            <wp:docPr id="2" name="Pictu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9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997" w:rsidRDefault="00C45B36">
      <w:pPr>
        <w:jc w:val="center"/>
      </w:pPr>
      <w:r>
        <w:rPr>
          <w:noProof/>
        </w:rPr>
        <w:lastRenderedPageBreak/>
        <w:drawing>
          <wp:inline distT="0" distB="0" distL="0" distR="0" wp14:editId="50D07946">
            <wp:extent cx="2152650" cy="2228850"/>
            <wp:effectExtent l="0" t="0" r="0" b="0"/>
            <wp:docPr id="3" name="Pictur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997" w:rsidRDefault="00C45B36">
      <w:pPr>
        <w:pStyle w:val="Normal1"/>
      </w:pPr>
      <w:r>
        <w:rPr>
          <w:rStyle w:val="EmphasizeItalicize"/>
        </w:rPr>
        <w:t>•</w:t>
      </w:r>
      <w:r>
        <w:rPr>
          <w:rStyle w:val="EmphasizeItalicize"/>
        </w:rPr>
        <w:t xml:space="preserve">   Monday 8th January: School reopens to pupils and staff. Normal school day</w:t>
      </w:r>
    </w:p>
    <w:p w:rsidR="004F1997" w:rsidRDefault="00C45B36">
      <w:pPr>
        <w:pStyle w:val="Normal1"/>
        <w:numPr>
          <w:ilvl w:val="0"/>
          <w:numId w:val="1"/>
        </w:numPr>
      </w:pPr>
      <w:r>
        <w:rPr>
          <w:rStyle w:val="EmphasizeItalicize"/>
        </w:rPr>
        <w:t>Tuesday 9th January: Admissions opens for pre-school and primary school at 1200</w:t>
      </w:r>
    </w:p>
    <w:p w:rsidR="004F1997" w:rsidRDefault="00C45B36">
      <w:pPr>
        <w:pStyle w:val="Normal1"/>
        <w:numPr>
          <w:ilvl w:val="0"/>
          <w:numId w:val="2"/>
        </w:numPr>
      </w:pPr>
      <w:hyperlink r:id="rId8">
        <w:r>
          <w:rPr>
            <w:rStyle w:val="SwayHyperlink"/>
          </w:rPr>
          <w:t>https://www.eani.org.uk/parents/admissions/admissions-key-dates</w:t>
        </w:r>
      </w:hyperlink>
    </w:p>
    <w:p w:rsidR="004F1997" w:rsidRDefault="004F1997">
      <w:pPr>
        <w:pStyle w:val="Normal1"/>
      </w:pPr>
    </w:p>
    <w:p w:rsidR="004F1997" w:rsidRDefault="00C45B36">
      <w:pPr>
        <w:pStyle w:val="Normal1"/>
        <w:numPr>
          <w:ilvl w:val="0"/>
          <w:numId w:val="3"/>
        </w:numPr>
      </w:pPr>
      <w:r>
        <w:rPr>
          <w:rStyle w:val="EmphasizeItalicize"/>
        </w:rPr>
        <w:t>Thursday 18th January: Strik</w:t>
      </w:r>
      <w:r>
        <w:rPr>
          <w:rStyle w:val="EmphasizeItalicize"/>
        </w:rPr>
        <w:t>e day-details to follow</w:t>
      </w:r>
    </w:p>
    <w:p w:rsidR="004F1997" w:rsidRDefault="00C45B36">
      <w:pPr>
        <w:pStyle w:val="Normal1"/>
        <w:numPr>
          <w:ilvl w:val="0"/>
          <w:numId w:val="3"/>
        </w:numPr>
      </w:pPr>
      <w:r>
        <w:rPr>
          <w:rStyle w:val="EmphasizeItalicize"/>
        </w:rPr>
        <w:t>Friday 26th January: Admissions closes at 1200</w:t>
      </w:r>
    </w:p>
    <w:p w:rsidR="004F1997" w:rsidRDefault="00C45B36">
      <w:pPr>
        <w:pStyle w:val="Normal1"/>
        <w:numPr>
          <w:ilvl w:val="0"/>
          <w:numId w:val="3"/>
        </w:numPr>
      </w:pPr>
      <w:r>
        <w:rPr>
          <w:rStyle w:val="EmphasizeItalicize"/>
        </w:rPr>
        <w:t>Friday 26th January: Big Garden Birdwatch</w:t>
      </w:r>
    </w:p>
    <w:p w:rsidR="004F1997" w:rsidRDefault="00C45B36">
      <w:pPr>
        <w:pStyle w:val="Heading1"/>
      </w:pPr>
      <w:r>
        <w:t>Theme: Outer Space and Cold Lands</w:t>
      </w:r>
    </w:p>
    <w:p w:rsidR="004F1997" w:rsidRDefault="00C45B36">
      <w:pPr>
        <w:jc w:val="center"/>
      </w:pPr>
      <w:r>
        <w:rPr>
          <w:noProof/>
        </w:rPr>
        <w:drawing>
          <wp:inline distT="0" distB="0" distL="0" distR="0" wp14:editId="50D07946">
            <wp:extent cx="5731510" cy="3668166"/>
            <wp:effectExtent l="0" t="0" r="0" b="0"/>
            <wp:docPr id="4" name="Pictur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6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997" w:rsidRDefault="00C45B36">
      <w:pPr>
        <w:pStyle w:val="Heading1"/>
      </w:pPr>
      <w:r>
        <w:lastRenderedPageBreak/>
        <w:t>Keeping healthy and staying active</w:t>
      </w:r>
    </w:p>
    <w:p w:rsidR="004F1997" w:rsidRDefault="00C45B36">
      <w:pPr>
        <w:jc w:val="center"/>
      </w:pPr>
      <w:r>
        <w:rPr>
          <w:noProof/>
        </w:rPr>
        <w:drawing>
          <wp:inline distT="0" distB="0" distL="0" distR="0" wp14:editId="50D07946">
            <wp:extent cx="2865755" cy="1901512"/>
            <wp:effectExtent l="0" t="0" r="0" b="0"/>
            <wp:docPr id="5" name="Pictur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1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1901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997" w:rsidRDefault="00C45B36">
      <w:pPr>
        <w:pStyle w:val="Normal1"/>
        <w:numPr>
          <w:ilvl w:val="0"/>
          <w:numId w:val="4"/>
        </w:numPr>
      </w:pPr>
      <w:r>
        <w:rPr>
          <w:rStyle w:val="Strong1"/>
        </w:rPr>
        <w:t>Jump, jiggle and jive are helping to keep us active despite the weathe</w:t>
      </w:r>
      <w:r>
        <w:rPr>
          <w:rStyle w:val="Strong1"/>
        </w:rPr>
        <w:t>r in January</w:t>
      </w:r>
    </w:p>
    <w:p w:rsidR="004F1997" w:rsidRDefault="00C45B36">
      <w:pPr>
        <w:pStyle w:val="Normal1"/>
        <w:numPr>
          <w:ilvl w:val="0"/>
          <w:numId w:val="4"/>
        </w:numPr>
      </w:pPr>
      <w:r>
        <w:rPr>
          <w:rStyle w:val="Strong1"/>
        </w:rPr>
        <w:t xml:space="preserve">We are delighted to be able to start </w:t>
      </w:r>
      <w:proofErr w:type="spellStart"/>
      <w:r>
        <w:rPr>
          <w:rStyle w:val="Strong1"/>
        </w:rPr>
        <w:t>Playball</w:t>
      </w:r>
      <w:proofErr w:type="spellEnd"/>
      <w:r>
        <w:rPr>
          <w:rStyle w:val="Strong1"/>
        </w:rPr>
        <w:t xml:space="preserve"> sessions facilitated in St. Anthony's Primary School because of parental contributions to our Nursery Fund. Many thanks for all those who contribute.</w:t>
      </w:r>
    </w:p>
    <w:p w:rsidR="004F1997" w:rsidRDefault="00C45B36">
      <w:pPr>
        <w:pStyle w:val="Heading1"/>
      </w:pPr>
      <w:r>
        <w:rPr>
          <w:rStyle w:val="Strong1"/>
        </w:rPr>
        <w:t>Nursery Fund</w:t>
      </w:r>
    </w:p>
    <w:p w:rsidR="004F1997" w:rsidRDefault="00C45B36">
      <w:pPr>
        <w:jc w:val="center"/>
      </w:pPr>
      <w:r>
        <w:rPr>
          <w:noProof/>
        </w:rPr>
        <w:drawing>
          <wp:inline distT="0" distB="0" distL="0" distR="0" wp14:editId="50D07946">
            <wp:extent cx="5731510" cy="2796499"/>
            <wp:effectExtent l="0" t="0" r="0" b="0"/>
            <wp:docPr id="6" name="Pictur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1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6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997" w:rsidRDefault="00C45B36">
      <w:pPr>
        <w:pStyle w:val="Normal1"/>
        <w:numPr>
          <w:ilvl w:val="0"/>
          <w:numId w:val="5"/>
        </w:numPr>
      </w:pPr>
      <w:r>
        <w:t>Please use the envelopes for you</w:t>
      </w:r>
      <w:r>
        <w:t xml:space="preserve">r nursery fund of </w:t>
      </w:r>
      <w:r>
        <w:t>£</w:t>
      </w:r>
      <w:r>
        <w:t xml:space="preserve">5 per week or </w:t>
      </w:r>
      <w:r>
        <w:t>£</w:t>
      </w:r>
      <w:r>
        <w:t>25 until mid-term</w:t>
      </w:r>
    </w:p>
    <w:p w:rsidR="004F1997" w:rsidRDefault="00C45B36">
      <w:pPr>
        <w:pStyle w:val="Normal1"/>
        <w:numPr>
          <w:ilvl w:val="0"/>
          <w:numId w:val="5"/>
        </w:numPr>
      </w:pPr>
      <w:r>
        <w:t>Thank you for all donations which are used to book activities and pay for extra resources for our children</w:t>
      </w:r>
    </w:p>
    <w:p w:rsidR="004F1997" w:rsidRDefault="00C45B36">
      <w:pPr>
        <w:pStyle w:val="Normal1"/>
        <w:numPr>
          <w:ilvl w:val="0"/>
          <w:numId w:val="5"/>
        </w:numPr>
      </w:pPr>
      <w:r>
        <w:t>Please speak to a member of staff if you are unable to pay</w:t>
      </w:r>
    </w:p>
    <w:p w:rsidR="004F1997" w:rsidRDefault="00C45B36">
      <w:pPr>
        <w:pStyle w:val="Heading1"/>
      </w:pPr>
      <w:r>
        <w:rPr>
          <w:rStyle w:val="Strong1"/>
        </w:rPr>
        <w:lastRenderedPageBreak/>
        <w:t>Admissions</w:t>
      </w:r>
    </w:p>
    <w:p w:rsidR="004F1997" w:rsidRDefault="00C45B36">
      <w:pPr>
        <w:jc w:val="center"/>
      </w:pPr>
      <w:r>
        <w:rPr>
          <w:noProof/>
        </w:rPr>
        <w:drawing>
          <wp:inline distT="0" distB="0" distL="0" distR="0" wp14:editId="50D07946">
            <wp:extent cx="5731510" cy="4804712"/>
            <wp:effectExtent l="0" t="0" r="0" b="0"/>
            <wp:docPr id="7" name="Pictur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1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04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997" w:rsidRDefault="00C45B36">
      <w:pPr>
        <w:pStyle w:val="Heading1"/>
      </w:pPr>
      <w:r>
        <w:rPr>
          <w:rStyle w:val="Strong1"/>
        </w:rPr>
        <w:t>From all your friends...</w:t>
      </w:r>
    </w:p>
    <w:p w:rsidR="004F1997" w:rsidRDefault="00C45B36">
      <w:pPr>
        <w:jc w:val="center"/>
      </w:pPr>
      <w:r>
        <w:rPr>
          <w:noProof/>
        </w:rPr>
        <w:drawing>
          <wp:inline distT="0" distB="0" distL="0" distR="0" wp14:editId="50D07946">
            <wp:extent cx="5731510" cy="2492955"/>
            <wp:effectExtent l="0" t="0" r="0" b="0"/>
            <wp:docPr id="8" name="Pictur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13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997" w:rsidRDefault="00C45B36">
      <w:pPr>
        <w:pStyle w:val="IntenseQuote"/>
      </w:pPr>
      <w:r>
        <w:lastRenderedPageBreak/>
        <w:t xml:space="preserve">21st January: </w:t>
      </w:r>
      <w:r>
        <w:rPr>
          <w:rStyle w:val="Strong1"/>
        </w:rPr>
        <w:t>Harrison McClay</w:t>
      </w:r>
    </w:p>
    <w:p w:rsidR="004F1997" w:rsidRDefault="00C45B36">
      <w:pPr>
        <w:pStyle w:val="Heading1"/>
      </w:pPr>
      <w:r>
        <w:t>Some songs for our topic</w:t>
      </w:r>
    </w:p>
    <w:p w:rsidR="004F1997" w:rsidRDefault="00C45B36">
      <w:pPr>
        <w:jc w:val="center"/>
      </w:pPr>
      <w:r>
        <w:rPr>
          <w:noProof/>
        </w:rPr>
        <w:drawing>
          <wp:inline distT="0" distB="0" distL="0" distR="0" wp14:editId="50D07946">
            <wp:extent cx="5731510" cy="6190031"/>
            <wp:effectExtent l="0" t="0" r="0" b="0"/>
            <wp:docPr id="9" name="Pictur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1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9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997" w:rsidRDefault="00C45B36">
      <w:pPr>
        <w:pStyle w:val="Normal1"/>
      </w:pPr>
      <w:hyperlink r:id="rId15">
        <w:r>
          <w:rPr>
            <w:rStyle w:val="SwayHyperlink"/>
          </w:rPr>
          <w:t>https://www.youtube.com/watch?v=2E3p_51tJx0</w:t>
        </w:r>
      </w:hyperlink>
    </w:p>
    <w:p w:rsidR="004F1997" w:rsidRDefault="00C45B36">
      <w:pPr>
        <w:pStyle w:val="Normal1"/>
      </w:pPr>
      <w:hyperlink r:id="rId16">
        <w:r>
          <w:rPr>
            <w:rStyle w:val="SwayHyperlink"/>
          </w:rPr>
          <w:t>https://www.youtube.com/wat</w:t>
        </w:r>
        <w:r>
          <w:rPr>
            <w:rStyle w:val="SwayHyperlink"/>
          </w:rPr>
          <w:t>ch?v=cdMQOo0Ugtg</w:t>
        </w:r>
      </w:hyperlink>
    </w:p>
    <w:p w:rsidR="004F1997" w:rsidRDefault="00C45B36">
      <w:pPr>
        <w:pStyle w:val="Heading1"/>
      </w:pPr>
      <w:r>
        <w:lastRenderedPageBreak/>
        <w:t>Contact Details</w:t>
      </w:r>
    </w:p>
    <w:p w:rsidR="004F1997" w:rsidRDefault="00C45B36">
      <w:pPr>
        <w:jc w:val="center"/>
      </w:pPr>
      <w:r>
        <w:rPr>
          <w:noProof/>
        </w:rPr>
        <w:drawing>
          <wp:inline distT="0" distB="0" distL="0" distR="0" wp14:editId="50D07946">
            <wp:extent cx="2857500" cy="2857500"/>
            <wp:effectExtent l="0" t="0" r="0" b="0"/>
            <wp:docPr id="10" name="Pictur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1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997" w:rsidRDefault="00C45B36">
      <w:pPr>
        <w:pStyle w:val="Normal1"/>
      </w:pPr>
      <w:r>
        <w:rPr>
          <w:rStyle w:val="Strong1"/>
        </w:rPr>
        <w:t>Phone: 02828278645</w:t>
      </w:r>
    </w:p>
    <w:p w:rsidR="004F1997" w:rsidRDefault="00C45B36">
      <w:pPr>
        <w:pStyle w:val="Normal1"/>
      </w:pPr>
      <w:r>
        <w:rPr>
          <w:rStyle w:val="Strong1"/>
        </w:rPr>
        <w:t>Email: stanthonysnursery@yahoo.co.uk</w:t>
      </w:r>
    </w:p>
    <w:sectPr w:rsidR="004F1997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A1F99"/>
    <w:multiLevelType w:val="hybridMultilevel"/>
    <w:tmpl w:val="E6F4C658"/>
    <w:lvl w:ilvl="0" w:tplc="BFDAC042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2640A75C" w:tentative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2836ED28" w:tentative="1">
      <w:start w:val="1"/>
      <w:numFmt w:val="bullet"/>
      <w:lvlText w:val="◦"/>
      <w:lvlJc w:val="left"/>
      <w:pPr>
        <w:ind w:left="2160" w:hanging="360"/>
      </w:pPr>
      <w:rPr>
        <w:rFonts w:ascii="Calibri" w:hAnsi="Calibri" w:hint="default"/>
      </w:rPr>
    </w:lvl>
    <w:lvl w:ilvl="3" w:tplc="D5A25FCA" w:tentative="1">
      <w:start w:val="1"/>
      <w:numFmt w:val="bullet"/>
      <w:lvlText w:val="•"/>
      <w:lvlJc w:val="left"/>
      <w:pPr>
        <w:ind w:left="2880" w:hanging="360"/>
      </w:pPr>
      <w:rPr>
        <w:rFonts w:ascii="Calibri" w:hAnsi="Calibri" w:hint="default"/>
      </w:rPr>
    </w:lvl>
    <w:lvl w:ilvl="4" w:tplc="3D148F60" w:tentative="1">
      <w:start w:val="1"/>
      <w:numFmt w:val="bullet"/>
      <w:lvlText w:val="-"/>
      <w:lvlJc w:val="left"/>
      <w:pPr>
        <w:ind w:left="3600" w:hanging="360"/>
      </w:pPr>
      <w:rPr>
        <w:rFonts w:ascii="Courier New" w:hAnsi="Courier New" w:hint="default"/>
      </w:rPr>
    </w:lvl>
    <w:lvl w:ilvl="5" w:tplc="DF46256A" w:tentative="1">
      <w:start w:val="1"/>
      <w:numFmt w:val="bullet"/>
      <w:lvlText w:val="◦"/>
      <w:lvlJc w:val="left"/>
      <w:pPr>
        <w:ind w:left="4320" w:hanging="360"/>
      </w:pPr>
      <w:rPr>
        <w:rFonts w:ascii="Calibri" w:hAnsi="Calibri" w:hint="default"/>
      </w:rPr>
    </w:lvl>
    <w:lvl w:ilvl="6" w:tplc="B44A0F18" w:tentative="1">
      <w:start w:val="1"/>
      <w:numFmt w:val="bullet"/>
      <w:lvlText w:val="•"/>
      <w:lvlJc w:val="left"/>
      <w:pPr>
        <w:ind w:left="5040" w:hanging="360"/>
      </w:pPr>
      <w:rPr>
        <w:rFonts w:ascii="Calibri" w:hAnsi="Calibri" w:hint="default"/>
      </w:rPr>
    </w:lvl>
    <w:lvl w:ilvl="7" w:tplc="859644A0" w:tentative="1">
      <w:start w:val="1"/>
      <w:numFmt w:val="bullet"/>
      <w:lvlText w:val="-"/>
      <w:lvlJc w:val="left"/>
      <w:pPr>
        <w:ind w:left="5760" w:hanging="360"/>
      </w:pPr>
      <w:rPr>
        <w:rFonts w:ascii="Courier New" w:hAnsi="Courier New" w:hint="default"/>
      </w:rPr>
    </w:lvl>
    <w:lvl w:ilvl="8" w:tplc="366E7E00" w:tentative="1">
      <w:start w:val="1"/>
      <w:numFmt w:val="bullet"/>
      <w:lvlText w:val="◦"/>
      <w:lvlJc w:val="left"/>
      <w:pPr>
        <w:ind w:left="6480" w:hanging="360"/>
      </w:pPr>
      <w:rPr>
        <w:rFonts w:ascii="Calibri" w:hAnsi="Calibri" w:hint="default"/>
      </w:rPr>
    </w:lvl>
  </w:abstractNum>
  <w:abstractNum w:abstractNumId="1" w15:restartNumberingAfterBreak="0">
    <w:nsid w:val="173E4A3D"/>
    <w:multiLevelType w:val="hybridMultilevel"/>
    <w:tmpl w:val="8DEC2720"/>
    <w:lvl w:ilvl="0" w:tplc="7E46A5AE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81B22226" w:tentative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8D1E4162" w:tentative="1">
      <w:start w:val="1"/>
      <w:numFmt w:val="bullet"/>
      <w:lvlText w:val="◦"/>
      <w:lvlJc w:val="left"/>
      <w:pPr>
        <w:ind w:left="2160" w:hanging="360"/>
      </w:pPr>
      <w:rPr>
        <w:rFonts w:ascii="Calibri" w:hAnsi="Calibri" w:hint="default"/>
      </w:rPr>
    </w:lvl>
    <w:lvl w:ilvl="3" w:tplc="9C0857C0" w:tentative="1">
      <w:start w:val="1"/>
      <w:numFmt w:val="bullet"/>
      <w:lvlText w:val="•"/>
      <w:lvlJc w:val="left"/>
      <w:pPr>
        <w:ind w:left="2880" w:hanging="360"/>
      </w:pPr>
      <w:rPr>
        <w:rFonts w:ascii="Calibri" w:hAnsi="Calibri" w:hint="default"/>
      </w:rPr>
    </w:lvl>
    <w:lvl w:ilvl="4" w:tplc="DE8C1F9C" w:tentative="1">
      <w:start w:val="1"/>
      <w:numFmt w:val="bullet"/>
      <w:lvlText w:val="-"/>
      <w:lvlJc w:val="left"/>
      <w:pPr>
        <w:ind w:left="3600" w:hanging="360"/>
      </w:pPr>
      <w:rPr>
        <w:rFonts w:ascii="Courier New" w:hAnsi="Courier New" w:hint="default"/>
      </w:rPr>
    </w:lvl>
    <w:lvl w:ilvl="5" w:tplc="14D0AF94" w:tentative="1">
      <w:start w:val="1"/>
      <w:numFmt w:val="bullet"/>
      <w:lvlText w:val="◦"/>
      <w:lvlJc w:val="left"/>
      <w:pPr>
        <w:ind w:left="4320" w:hanging="360"/>
      </w:pPr>
      <w:rPr>
        <w:rFonts w:ascii="Calibri" w:hAnsi="Calibri" w:hint="default"/>
      </w:rPr>
    </w:lvl>
    <w:lvl w:ilvl="6" w:tplc="46E4271E" w:tentative="1">
      <w:start w:val="1"/>
      <w:numFmt w:val="bullet"/>
      <w:lvlText w:val="•"/>
      <w:lvlJc w:val="left"/>
      <w:pPr>
        <w:ind w:left="5040" w:hanging="360"/>
      </w:pPr>
      <w:rPr>
        <w:rFonts w:ascii="Calibri" w:hAnsi="Calibri" w:hint="default"/>
      </w:rPr>
    </w:lvl>
    <w:lvl w:ilvl="7" w:tplc="2D68351A" w:tentative="1">
      <w:start w:val="1"/>
      <w:numFmt w:val="bullet"/>
      <w:lvlText w:val="-"/>
      <w:lvlJc w:val="left"/>
      <w:pPr>
        <w:ind w:left="5760" w:hanging="360"/>
      </w:pPr>
      <w:rPr>
        <w:rFonts w:ascii="Courier New" w:hAnsi="Courier New" w:hint="default"/>
      </w:rPr>
    </w:lvl>
    <w:lvl w:ilvl="8" w:tplc="89888770" w:tentative="1">
      <w:start w:val="1"/>
      <w:numFmt w:val="bullet"/>
      <w:lvlText w:val="◦"/>
      <w:lvlJc w:val="left"/>
      <w:pPr>
        <w:ind w:left="6480" w:hanging="360"/>
      </w:pPr>
      <w:rPr>
        <w:rFonts w:ascii="Calibri" w:hAnsi="Calibri" w:hint="default"/>
      </w:rPr>
    </w:lvl>
  </w:abstractNum>
  <w:abstractNum w:abstractNumId="2" w15:restartNumberingAfterBreak="0">
    <w:nsid w:val="1C86052D"/>
    <w:multiLevelType w:val="hybridMultilevel"/>
    <w:tmpl w:val="64547352"/>
    <w:lvl w:ilvl="0" w:tplc="A4C24EDE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712BB02" w:tentative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DE249456" w:tentative="1">
      <w:start w:val="1"/>
      <w:numFmt w:val="bullet"/>
      <w:lvlText w:val="◦"/>
      <w:lvlJc w:val="left"/>
      <w:pPr>
        <w:ind w:left="2160" w:hanging="360"/>
      </w:pPr>
      <w:rPr>
        <w:rFonts w:ascii="Calibri" w:hAnsi="Calibri" w:hint="default"/>
      </w:rPr>
    </w:lvl>
    <w:lvl w:ilvl="3" w:tplc="53B842E6" w:tentative="1">
      <w:start w:val="1"/>
      <w:numFmt w:val="bullet"/>
      <w:lvlText w:val="•"/>
      <w:lvlJc w:val="left"/>
      <w:pPr>
        <w:ind w:left="2880" w:hanging="360"/>
      </w:pPr>
      <w:rPr>
        <w:rFonts w:ascii="Calibri" w:hAnsi="Calibri" w:hint="default"/>
      </w:rPr>
    </w:lvl>
    <w:lvl w:ilvl="4" w:tplc="F1BC5EE0" w:tentative="1">
      <w:start w:val="1"/>
      <w:numFmt w:val="bullet"/>
      <w:lvlText w:val="-"/>
      <w:lvlJc w:val="left"/>
      <w:pPr>
        <w:ind w:left="3600" w:hanging="360"/>
      </w:pPr>
      <w:rPr>
        <w:rFonts w:ascii="Courier New" w:hAnsi="Courier New" w:hint="default"/>
      </w:rPr>
    </w:lvl>
    <w:lvl w:ilvl="5" w:tplc="1158B5E2" w:tentative="1">
      <w:start w:val="1"/>
      <w:numFmt w:val="bullet"/>
      <w:lvlText w:val="◦"/>
      <w:lvlJc w:val="left"/>
      <w:pPr>
        <w:ind w:left="4320" w:hanging="360"/>
      </w:pPr>
      <w:rPr>
        <w:rFonts w:ascii="Calibri" w:hAnsi="Calibri" w:hint="default"/>
      </w:rPr>
    </w:lvl>
    <w:lvl w:ilvl="6" w:tplc="11706CD2" w:tentative="1">
      <w:start w:val="1"/>
      <w:numFmt w:val="bullet"/>
      <w:lvlText w:val="•"/>
      <w:lvlJc w:val="left"/>
      <w:pPr>
        <w:ind w:left="5040" w:hanging="360"/>
      </w:pPr>
      <w:rPr>
        <w:rFonts w:ascii="Calibri" w:hAnsi="Calibri" w:hint="default"/>
      </w:rPr>
    </w:lvl>
    <w:lvl w:ilvl="7" w:tplc="0EE85BAA" w:tentative="1">
      <w:start w:val="1"/>
      <w:numFmt w:val="bullet"/>
      <w:lvlText w:val="-"/>
      <w:lvlJc w:val="left"/>
      <w:pPr>
        <w:ind w:left="5760" w:hanging="360"/>
      </w:pPr>
      <w:rPr>
        <w:rFonts w:ascii="Courier New" w:hAnsi="Courier New" w:hint="default"/>
      </w:rPr>
    </w:lvl>
    <w:lvl w:ilvl="8" w:tplc="14926442" w:tentative="1">
      <w:start w:val="1"/>
      <w:numFmt w:val="bullet"/>
      <w:lvlText w:val="◦"/>
      <w:lvlJc w:val="left"/>
      <w:pPr>
        <w:ind w:left="6480" w:hanging="360"/>
      </w:pPr>
      <w:rPr>
        <w:rFonts w:ascii="Calibri" w:hAnsi="Calibri" w:hint="default"/>
      </w:rPr>
    </w:lvl>
  </w:abstractNum>
  <w:abstractNum w:abstractNumId="3" w15:restartNumberingAfterBreak="0">
    <w:nsid w:val="53D4230A"/>
    <w:multiLevelType w:val="hybridMultilevel"/>
    <w:tmpl w:val="DB6ECC0E"/>
    <w:lvl w:ilvl="0" w:tplc="ADD42EBE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91EEFB96" w:tentative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30800C48" w:tentative="1">
      <w:start w:val="1"/>
      <w:numFmt w:val="bullet"/>
      <w:lvlText w:val="◦"/>
      <w:lvlJc w:val="left"/>
      <w:pPr>
        <w:ind w:left="2160" w:hanging="360"/>
      </w:pPr>
      <w:rPr>
        <w:rFonts w:ascii="Calibri" w:hAnsi="Calibri" w:hint="default"/>
      </w:rPr>
    </w:lvl>
    <w:lvl w:ilvl="3" w:tplc="6BD66792" w:tentative="1">
      <w:start w:val="1"/>
      <w:numFmt w:val="bullet"/>
      <w:lvlText w:val="•"/>
      <w:lvlJc w:val="left"/>
      <w:pPr>
        <w:ind w:left="2880" w:hanging="360"/>
      </w:pPr>
      <w:rPr>
        <w:rFonts w:ascii="Calibri" w:hAnsi="Calibri" w:hint="default"/>
      </w:rPr>
    </w:lvl>
    <w:lvl w:ilvl="4" w:tplc="C6F436AC" w:tentative="1">
      <w:start w:val="1"/>
      <w:numFmt w:val="bullet"/>
      <w:lvlText w:val="-"/>
      <w:lvlJc w:val="left"/>
      <w:pPr>
        <w:ind w:left="3600" w:hanging="360"/>
      </w:pPr>
      <w:rPr>
        <w:rFonts w:ascii="Courier New" w:hAnsi="Courier New" w:hint="default"/>
      </w:rPr>
    </w:lvl>
    <w:lvl w:ilvl="5" w:tplc="ADA0751E" w:tentative="1">
      <w:start w:val="1"/>
      <w:numFmt w:val="bullet"/>
      <w:lvlText w:val="◦"/>
      <w:lvlJc w:val="left"/>
      <w:pPr>
        <w:ind w:left="4320" w:hanging="360"/>
      </w:pPr>
      <w:rPr>
        <w:rFonts w:ascii="Calibri" w:hAnsi="Calibri" w:hint="default"/>
      </w:rPr>
    </w:lvl>
    <w:lvl w:ilvl="6" w:tplc="74266974" w:tentative="1">
      <w:start w:val="1"/>
      <w:numFmt w:val="bullet"/>
      <w:lvlText w:val="•"/>
      <w:lvlJc w:val="left"/>
      <w:pPr>
        <w:ind w:left="5040" w:hanging="360"/>
      </w:pPr>
      <w:rPr>
        <w:rFonts w:ascii="Calibri" w:hAnsi="Calibri" w:hint="default"/>
      </w:rPr>
    </w:lvl>
    <w:lvl w:ilvl="7" w:tplc="FDBA8C26" w:tentative="1">
      <w:start w:val="1"/>
      <w:numFmt w:val="bullet"/>
      <w:lvlText w:val="-"/>
      <w:lvlJc w:val="left"/>
      <w:pPr>
        <w:ind w:left="5760" w:hanging="360"/>
      </w:pPr>
      <w:rPr>
        <w:rFonts w:ascii="Courier New" w:hAnsi="Courier New" w:hint="default"/>
      </w:rPr>
    </w:lvl>
    <w:lvl w:ilvl="8" w:tplc="325EA2AC" w:tentative="1">
      <w:start w:val="1"/>
      <w:numFmt w:val="bullet"/>
      <w:lvlText w:val="◦"/>
      <w:lvlJc w:val="left"/>
      <w:pPr>
        <w:ind w:left="6480" w:hanging="360"/>
      </w:pPr>
      <w:rPr>
        <w:rFonts w:ascii="Calibri" w:hAnsi="Calibri" w:hint="default"/>
      </w:rPr>
    </w:lvl>
  </w:abstractNum>
  <w:abstractNum w:abstractNumId="4" w15:restartNumberingAfterBreak="0">
    <w:nsid w:val="7AB67B19"/>
    <w:multiLevelType w:val="hybridMultilevel"/>
    <w:tmpl w:val="8542B1E6"/>
    <w:lvl w:ilvl="0" w:tplc="75023A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6BB80E40" w:tentative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101C4768" w:tentative="1">
      <w:start w:val="1"/>
      <w:numFmt w:val="bullet"/>
      <w:lvlText w:val="◦"/>
      <w:lvlJc w:val="left"/>
      <w:pPr>
        <w:ind w:left="2160" w:hanging="360"/>
      </w:pPr>
      <w:rPr>
        <w:rFonts w:ascii="Calibri" w:hAnsi="Calibri" w:hint="default"/>
      </w:rPr>
    </w:lvl>
    <w:lvl w:ilvl="3" w:tplc="F0A6C06C" w:tentative="1">
      <w:start w:val="1"/>
      <w:numFmt w:val="bullet"/>
      <w:lvlText w:val="•"/>
      <w:lvlJc w:val="left"/>
      <w:pPr>
        <w:ind w:left="2880" w:hanging="360"/>
      </w:pPr>
      <w:rPr>
        <w:rFonts w:ascii="Calibri" w:hAnsi="Calibri" w:hint="default"/>
      </w:rPr>
    </w:lvl>
    <w:lvl w:ilvl="4" w:tplc="76680586" w:tentative="1">
      <w:start w:val="1"/>
      <w:numFmt w:val="bullet"/>
      <w:lvlText w:val="-"/>
      <w:lvlJc w:val="left"/>
      <w:pPr>
        <w:ind w:left="3600" w:hanging="360"/>
      </w:pPr>
      <w:rPr>
        <w:rFonts w:ascii="Courier New" w:hAnsi="Courier New" w:hint="default"/>
      </w:rPr>
    </w:lvl>
    <w:lvl w:ilvl="5" w:tplc="3A4E4ED4" w:tentative="1">
      <w:start w:val="1"/>
      <w:numFmt w:val="bullet"/>
      <w:lvlText w:val="◦"/>
      <w:lvlJc w:val="left"/>
      <w:pPr>
        <w:ind w:left="4320" w:hanging="360"/>
      </w:pPr>
      <w:rPr>
        <w:rFonts w:ascii="Calibri" w:hAnsi="Calibri" w:hint="default"/>
      </w:rPr>
    </w:lvl>
    <w:lvl w:ilvl="6" w:tplc="741491C0" w:tentative="1">
      <w:start w:val="1"/>
      <w:numFmt w:val="bullet"/>
      <w:lvlText w:val="•"/>
      <w:lvlJc w:val="left"/>
      <w:pPr>
        <w:ind w:left="5040" w:hanging="360"/>
      </w:pPr>
      <w:rPr>
        <w:rFonts w:ascii="Calibri" w:hAnsi="Calibri" w:hint="default"/>
      </w:rPr>
    </w:lvl>
    <w:lvl w:ilvl="7" w:tplc="00565D5C" w:tentative="1">
      <w:start w:val="1"/>
      <w:numFmt w:val="bullet"/>
      <w:lvlText w:val="-"/>
      <w:lvlJc w:val="left"/>
      <w:pPr>
        <w:ind w:left="5760" w:hanging="360"/>
      </w:pPr>
      <w:rPr>
        <w:rFonts w:ascii="Courier New" w:hAnsi="Courier New" w:hint="default"/>
      </w:rPr>
    </w:lvl>
    <w:lvl w:ilvl="8" w:tplc="030062BE" w:tentative="1">
      <w:start w:val="1"/>
      <w:numFmt w:val="bullet"/>
      <w:lvlText w:val="◦"/>
      <w:lvlJc w:val="left"/>
      <w:pPr>
        <w:ind w:left="6480" w:hanging="360"/>
      </w:pPr>
      <w:rPr>
        <w:rFonts w:ascii="Calibri" w:hAnsi="Calibri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997"/>
    <w:rsid w:val="004F1997"/>
    <w:rsid w:val="00C45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C1B1AE9-4BCE-46EE-A498-793CA45DC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basedOn w:val="Normal"/>
    <w:uiPriority w:val="1"/>
    <w:unhideWhenUsed/>
    <w:qFormat/>
    <w:rPr>
      <w:rFonts w:ascii="Calibri"/>
    </w:rPr>
  </w:style>
  <w:style w:type="paragraph" w:customStyle="1" w:styleId="Title1">
    <w:name w:val="Title1"/>
    <w:basedOn w:val="Normal1"/>
    <w:next w:val="Normal1"/>
    <w:uiPriority w:val="1"/>
    <w:unhideWhenUsed/>
    <w:qFormat/>
    <w:pPr>
      <w:spacing w:line="240" w:lineRule="auto"/>
    </w:pPr>
    <w:rPr>
      <w:rFonts w:ascii="Calibri Light"/>
      <w:sz w:val="56"/>
    </w:rPr>
  </w:style>
  <w:style w:type="paragraph" w:customStyle="1" w:styleId="Heading1">
    <w:name w:val="Heading1"/>
    <w:basedOn w:val="Normal1"/>
    <w:next w:val="Normal1"/>
    <w:uiPriority w:val="1"/>
    <w:unhideWhenUsed/>
    <w:qFormat/>
    <w:pPr>
      <w:keepNext/>
      <w:spacing w:before="480" w:after="120"/>
      <w:outlineLvl w:val="0"/>
    </w:pPr>
    <w:rPr>
      <w:rFonts w:ascii="Calibri Light"/>
      <w:color w:val="5B9BD5" w:themeColor="accent1"/>
      <w:sz w:val="32"/>
    </w:rPr>
  </w:style>
  <w:style w:type="paragraph" w:customStyle="1" w:styleId="Heading2">
    <w:name w:val="Heading2"/>
    <w:basedOn w:val="Normal1"/>
    <w:next w:val="Normal1"/>
    <w:uiPriority w:val="1"/>
    <w:unhideWhenUsed/>
    <w:qFormat/>
    <w:pPr>
      <w:keepNext/>
      <w:spacing w:before="40" w:after="0"/>
      <w:outlineLvl w:val="1"/>
    </w:pPr>
    <w:rPr>
      <w:rFonts w:ascii="Calibri Light"/>
      <w:color w:val="5B9BD5" w:themeColor="accent1"/>
      <w:sz w:val="26"/>
    </w:rPr>
  </w:style>
  <w:style w:type="character" w:customStyle="1" w:styleId="EmphasizeItalicize">
    <w:name w:val="EmphasizeItalicize"/>
    <w:uiPriority w:val="1"/>
    <w:unhideWhenUsed/>
    <w:qFormat/>
    <w:rPr>
      <w:rFonts w:ascii="Calibri"/>
      <w:b/>
      <w:i/>
    </w:rPr>
  </w:style>
  <w:style w:type="character" w:customStyle="1" w:styleId="Strong1">
    <w:name w:val="Strong1"/>
    <w:uiPriority w:val="1"/>
    <w:unhideWhenUsed/>
    <w:qFormat/>
    <w:rPr>
      <w:rFonts w:ascii="Calibri"/>
      <w:b/>
    </w:rPr>
  </w:style>
  <w:style w:type="character" w:customStyle="1" w:styleId="Emphasis1">
    <w:name w:val="Emphasis1"/>
    <w:uiPriority w:val="1"/>
    <w:unhideWhenUsed/>
    <w:qFormat/>
    <w:rPr>
      <w:rFonts w:ascii="Calibri"/>
      <w:i/>
    </w:rPr>
  </w:style>
  <w:style w:type="character" w:customStyle="1" w:styleId="SwayHyperlink">
    <w:name w:val="SwayHyperlink"/>
    <w:uiPriority w:val="1"/>
    <w:unhideWhenUsed/>
    <w:qFormat/>
    <w:rPr>
      <w:rFonts w:ascii="Calibri"/>
      <w:color w:val="0563C1" w:themeColor="hyperlink"/>
      <w:u w:val="single"/>
    </w:rPr>
  </w:style>
  <w:style w:type="character" w:customStyle="1" w:styleId="BoldHyperlink">
    <w:name w:val="BoldHyperlink"/>
    <w:uiPriority w:val="1"/>
    <w:unhideWhenUsed/>
    <w:qFormat/>
    <w:rPr>
      <w:rFonts w:ascii="Calibri"/>
      <w:b/>
      <w:color w:val="0563C1" w:themeColor="hyperlink"/>
      <w:u w:val="single"/>
    </w:rPr>
  </w:style>
  <w:style w:type="character" w:customStyle="1" w:styleId="ItalicHyperlink">
    <w:name w:val="ItalicHyperlink"/>
    <w:uiPriority w:val="1"/>
    <w:unhideWhenUsed/>
    <w:qFormat/>
    <w:rPr>
      <w:rFonts w:ascii="Calibri"/>
      <w:i/>
      <w:color w:val="0563C1" w:themeColor="hyperlink"/>
      <w:u w:val="single"/>
    </w:rPr>
  </w:style>
  <w:style w:type="character" w:customStyle="1" w:styleId="BoldItalicHyperlink">
    <w:name w:val="BoldItalicHyperlink"/>
    <w:uiPriority w:val="1"/>
    <w:unhideWhenUsed/>
    <w:qFormat/>
    <w:rPr>
      <w:rFonts w:ascii="Calibri"/>
      <w:b/>
      <w:i/>
      <w:color w:val="0563C1" w:themeColor="hyperlink"/>
      <w:u w:val="single"/>
    </w:rPr>
  </w:style>
  <w:style w:type="paragraph" w:customStyle="1" w:styleId="Caption1">
    <w:name w:val="Caption1"/>
    <w:basedOn w:val="Normal1"/>
    <w:next w:val="Normal1"/>
    <w:uiPriority w:val="1"/>
    <w:unhideWhenUsed/>
    <w:qFormat/>
    <w:pPr>
      <w:spacing w:after="200" w:line="240" w:lineRule="auto"/>
      <w:jc w:val="center"/>
    </w:pPr>
    <w:rPr>
      <w:i/>
      <w:color w:val="44546A" w:themeColor="text2"/>
      <w:sz w:val="18"/>
    </w:rPr>
  </w:style>
  <w:style w:type="paragraph" w:customStyle="1" w:styleId="FootnoteText">
    <w:name w:val="FootnoteText"/>
    <w:basedOn w:val="Normal1"/>
    <w:next w:val="Normal1"/>
    <w:uiPriority w:val="1"/>
    <w:unhideWhenUsed/>
    <w:qFormat/>
    <w:pPr>
      <w:spacing w:after="0" w:line="240" w:lineRule="auto"/>
    </w:pPr>
    <w:rPr>
      <w:sz w:val="20"/>
    </w:rPr>
  </w:style>
  <w:style w:type="paragraph" w:customStyle="1" w:styleId="IntenseQuote">
    <w:name w:val="IntenseQuote"/>
    <w:basedOn w:val="Normal1"/>
    <w:next w:val="Normal1"/>
    <w:uiPriority w:val="1"/>
    <w:unhideWhenUsed/>
    <w:qFormat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jc w:val="center"/>
    </w:pPr>
    <w:rPr>
      <w:i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ani.org.uk/parents/admissions/admissions-key-dates" TargetMode="External"/><Relationship Id="rId13" Type="http://schemas.openxmlformats.org/officeDocument/2006/relationships/image" Target="media/image8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7.jp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cdMQOo0Ugt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6.jpg"/><Relationship Id="rId5" Type="http://schemas.openxmlformats.org/officeDocument/2006/relationships/image" Target="media/image1.jpg"/><Relationship Id="rId15" Type="http://schemas.openxmlformats.org/officeDocument/2006/relationships/hyperlink" Target="https://www.youtube.com/watch?v=2E3p_51tJx0" TargetMode="External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239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EANI</Company>
  <LinksUpToDate>false</LinksUpToDate>
  <CharactersWithSpaces>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Nursery</dc:creator>
  <cp:lastModifiedBy>Nursery</cp:lastModifiedBy>
  <cp:revision>2</cp:revision>
  <dcterms:created xsi:type="dcterms:W3CDTF">2024-01-08T11:44:00Z</dcterms:created>
  <dcterms:modified xsi:type="dcterms:W3CDTF">2024-01-08T11:44:00Z</dcterms:modified>
</cp:coreProperties>
</file>